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FD9A5E" w14:textId="5F45D632" w:rsidR="007B34DF" w:rsidRPr="00391930" w:rsidRDefault="007B34DF" w:rsidP="00C3003B">
      <w:pPr>
        <w:widowControl/>
        <w:spacing w:after="225" w:line="0" w:lineRule="atLeast"/>
        <w:jc w:val="center"/>
        <w:outlineLvl w:val="0"/>
        <w:rPr>
          <w:rFonts w:ascii="Microsoft YaHei" w:eastAsia="Microsoft YaHei" w:hAnsi="Microsoft YaHei" w:cs="Times New Roman"/>
          <w:color w:val="000000"/>
          <w:kern w:val="36"/>
          <w:szCs w:val="39"/>
        </w:rPr>
      </w:pPr>
      <w:r w:rsidRPr="00391930">
        <w:rPr>
          <w:rFonts w:ascii="Microsoft YaHei" w:eastAsia="Microsoft YaHei" w:hAnsi="Microsoft YaHei" w:cs="Times New Roman" w:hint="eastAsia"/>
          <w:color w:val="000000"/>
          <w:kern w:val="36"/>
          <w:szCs w:val="39"/>
        </w:rPr>
        <w:t>上海17家虚拟货币交易平台停业</w:t>
      </w:r>
      <w:r w:rsidR="002844A7">
        <w:rPr>
          <w:rFonts w:ascii="Microsoft YaHei" w:eastAsia="Microsoft YaHei" w:hAnsi="Microsoft YaHei" w:cs="Times New Roman" w:hint="eastAsia"/>
          <w:color w:val="000000"/>
          <w:kern w:val="36"/>
          <w:szCs w:val="39"/>
        </w:rPr>
        <w:t>，</w:t>
      </w:r>
      <w:r w:rsidRPr="00391930">
        <w:rPr>
          <w:rFonts w:ascii="Microsoft YaHei" w:eastAsia="Microsoft YaHei" w:hAnsi="Microsoft YaHei" w:cs="Times New Roman" w:hint="eastAsia"/>
          <w:color w:val="000000"/>
          <w:kern w:val="36"/>
          <w:szCs w:val="39"/>
        </w:rPr>
        <w:t>高管</w:t>
      </w:r>
      <w:r w:rsidR="002844A7">
        <w:rPr>
          <w:rFonts w:ascii="Microsoft YaHei" w:eastAsia="Microsoft YaHei" w:hAnsi="Microsoft YaHei" w:cs="Times New Roman" w:hint="eastAsia"/>
          <w:color w:val="000000"/>
          <w:kern w:val="36"/>
          <w:szCs w:val="39"/>
        </w:rPr>
        <w:t>需配合监管</w:t>
      </w:r>
      <w:r w:rsidRPr="00391930">
        <w:rPr>
          <w:rFonts w:ascii="Microsoft YaHei" w:eastAsia="Microsoft YaHei" w:hAnsi="Microsoft YaHei" w:cs="Times New Roman" w:hint="eastAsia"/>
          <w:color w:val="000000"/>
          <w:kern w:val="36"/>
          <w:szCs w:val="39"/>
        </w:rPr>
        <w:t>不得离沪</w:t>
      </w:r>
    </w:p>
    <w:p w14:paraId="732A7654" w14:textId="36247B0B" w:rsidR="00C3003B" w:rsidRDefault="00192C02" w:rsidP="002917CE">
      <w:pPr>
        <w:widowControl/>
        <w:spacing w:after="420" w:line="0" w:lineRule="atLeast"/>
        <w:ind w:firstLine="480"/>
        <w:jc w:val="center"/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编辑</w:t>
      </w:r>
      <w:r w:rsidR="002917CE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：徐雪    </w:t>
      </w:r>
      <w:r w:rsidR="00391930" w:rsidRPr="001E6514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2017.9.23</w:t>
      </w:r>
    </w:p>
    <w:p w14:paraId="4389C476" w14:textId="4E08FE20" w:rsidR="002917CE" w:rsidRDefault="002917CE" w:rsidP="002917CE">
      <w:pPr>
        <w:widowControl/>
        <w:spacing w:after="420" w:line="0" w:lineRule="atLeast"/>
        <w:ind w:firstLine="480"/>
        <w:jc w:val="center"/>
        <w:rPr>
          <w:rFonts w:ascii="Microsoft YaHei" w:eastAsia="Microsoft YaHei" w:hAnsi="Microsoft YaHei" w:cs="Times New Roman"/>
          <w:color w:val="000000"/>
          <w:kern w:val="0"/>
          <w:sz w:val="18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“</w:t>
      </w:r>
      <w:r w:rsidR="00FD7AD7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ICO</w:t>
      </w:r>
      <w:r w:rsidR="00EB400A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禁令一出，虚拟货币融资和交易平台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依法停业，平台已完成项目组织退币，即将上线项目就此止步</w:t>
      </w:r>
      <w:r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”</w:t>
      </w:r>
    </w:p>
    <w:p w14:paraId="3D169D0B" w14:textId="583432D1" w:rsidR="00571AE7" w:rsidRDefault="00336521" w:rsidP="006F2BE8">
      <w:pPr>
        <w:widowControl/>
        <w:spacing w:after="420" w:line="0" w:lineRule="atLeast"/>
        <w:rPr>
          <w:rFonts w:ascii="Microsoft YaHei" w:eastAsia="Microsoft YaHei" w:hAnsi="Microsoft YaHei" w:cs="Times New Roman"/>
          <w:color w:val="000000"/>
          <w:kern w:val="0"/>
          <w:sz w:val="18"/>
        </w:rPr>
      </w:pPr>
      <w:r w:rsidRPr="00336521">
        <w:rPr>
          <w:rFonts w:ascii="Microsoft YaHei" w:eastAsia="Microsoft YaHei" w:hAnsi="Microsoft YaHei" w:cs="Times New Roman"/>
          <w:noProof/>
          <w:color w:val="000000"/>
          <w:kern w:val="0"/>
          <w:sz w:val="18"/>
        </w:rPr>
        <w:drawing>
          <wp:inline distT="0" distB="0" distL="0" distR="0" wp14:anchorId="658E5D7B" wp14:editId="7340D6B8">
            <wp:extent cx="5270500" cy="3058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FE3" w14:textId="66F0C85C" w:rsidR="003D7BDC" w:rsidRPr="00391930" w:rsidRDefault="003D7BDC" w:rsidP="00192C02">
      <w:pPr>
        <w:widowControl/>
        <w:spacing w:after="420" w:line="0" w:lineRule="atLeast"/>
        <w:ind w:firstLine="480"/>
        <w:rPr>
          <w:rFonts w:ascii="Microsoft YaHei" w:eastAsia="Microsoft YaHei" w:hAnsi="Microsoft YaHei" w:cs="Times New Roman"/>
          <w:color w:val="000000"/>
          <w:kern w:val="0"/>
          <w:sz w:val="18"/>
        </w:rPr>
      </w:pP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9月4日，人民银行等七部委发布《关于防范代币发行融资风险的公告》</w:t>
      </w:r>
      <w:r w:rsidR="00FD7AD7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，全国各大交易平台受到毁灭性的影响。</w:t>
      </w:r>
      <w:r w:rsidR="00502FE2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《公告》明确</w:t>
      </w:r>
      <w:r w:rsidR="002844A7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表示</w:t>
      </w:r>
      <w:r w:rsidR="00502FE2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代币发行融资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本质上是一种未经批准非法公开融资的行为，要求</w:t>
      </w:r>
      <w:r w:rsidR="002844A7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各相关平台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立即停止各类代币发行融资活动。据了解，目前上海相关代币融资发行平台90%以上已发行项目基本完成清退，相关虚拟货币交易平台也均提出了退出方案，并着手开展客户资金、资产提现清退工作。</w:t>
      </w:r>
    </w:p>
    <w:p w14:paraId="1E961C8C" w14:textId="22F8EBE6" w:rsidR="005708CA" w:rsidRDefault="007B34DF" w:rsidP="005708CA">
      <w:pPr>
        <w:widowControl/>
        <w:spacing w:after="420" w:line="0" w:lineRule="atLeast"/>
        <w:ind w:firstLine="480"/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</w:pP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根据部署，上海市、区两级政府部门会同人民</w:t>
      </w:r>
      <w:hyperlink r:id="rId5" w:tgtFrame="_blank" w:history="1">
        <w:r w:rsidRPr="00391930">
          <w:rPr>
            <w:rFonts w:ascii="Microsoft YaHei" w:eastAsia="Microsoft YaHei" w:hAnsi="Microsoft YaHei" w:cs="Times New Roman" w:hint="eastAsia"/>
            <w:color w:val="000000"/>
            <w:kern w:val="0"/>
            <w:sz w:val="18"/>
          </w:rPr>
          <w:t>银行</w:t>
        </w:r>
      </w:hyperlink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上海总部等</w:t>
      </w:r>
      <w:hyperlink r:id="rId6" w:tgtFrame="_blank" w:history="1">
        <w:r w:rsidRPr="00391930">
          <w:rPr>
            <w:rFonts w:ascii="Microsoft YaHei" w:eastAsia="Microsoft YaHei" w:hAnsi="Microsoft YaHei" w:cs="Times New Roman" w:hint="eastAsia"/>
            <w:color w:val="000000"/>
            <w:kern w:val="0"/>
            <w:sz w:val="18"/>
          </w:rPr>
          <w:t>金融</w:t>
        </w:r>
      </w:hyperlink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监管部门，积极摸排情况</w:t>
      </w:r>
      <w:r w:rsidR="00824A69"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、及时约谈相关平台高管人员，明确具体监管要求，要求相关代币融资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发行平台立即停止ICO相关业务并尽快依法组织清退、合理保护投资者权益，相关虚拟货币交易场所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要按要求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尽快发布公告并于9月30日前停止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所有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交易业务。</w:t>
      </w:r>
      <w:r w:rsidR="00824A69"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目前该工作已取得初步成效，17家</w:t>
      </w:r>
      <w:r w:rsidR="00192C02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相关平台，</w:t>
      </w:r>
      <w:r w:rsidR="00824A69"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如比特币中国、币安、链行、比特矿、FreeWillex、ICOAGE、91ICO、ICOrace、ICO17等均已对外公告停止代币融资业务，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各家虚拟货币交易平台也已对外发布公告</w:t>
      </w:r>
      <w:r w:rsidR="00192C02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并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将在规定时间内停止交易（其中4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家平台已经停止交易），其中</w:t>
      </w: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“比特币中国”已于9月14日晚间在国内大平台中率先公告停止新用户注册、并宣布于9月30日停止所有交易业务。</w:t>
      </w:r>
    </w:p>
    <w:p w14:paraId="48374435" w14:textId="0B407EB9" w:rsidR="005708CA" w:rsidRDefault="007B34DF" w:rsidP="005708CA">
      <w:pPr>
        <w:widowControl/>
        <w:spacing w:after="420" w:line="0" w:lineRule="atLeast"/>
        <w:ind w:firstLine="480"/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</w:pPr>
      <w:r w:rsidRPr="00391930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据了解，在9月30日停止交易业务后，上海将重点督促各交易平台保障投资人顺利提币提现。与北京一样，上海互金整治办相关负责人透露，原则上要求相关平台高管等人员留在上海，协助配合清退工作</w:t>
      </w:r>
      <w:r w:rsidR="00115A24">
        <w:rPr>
          <w:rFonts w:ascii="Microsoft YaHei" w:eastAsia="Microsoft YaHei" w:hAnsi="Microsoft YaHei" w:cs="Times New Roman"/>
          <w:color w:val="000000"/>
          <w:kern w:val="0"/>
          <w:sz w:val="18"/>
        </w:rPr>
        <w:t>。</w:t>
      </w:r>
    </w:p>
    <w:p w14:paraId="6CD4FD43" w14:textId="4F2DE7C5" w:rsidR="005708CA" w:rsidRPr="003E6D7A" w:rsidRDefault="005708CA" w:rsidP="005708CA">
      <w:pPr>
        <w:rPr>
          <w:sz w:val="20"/>
        </w:rPr>
      </w:pPr>
      <w:r>
        <w:rPr>
          <w:rFonts w:hint="eastAsia"/>
          <w:sz w:val="20"/>
        </w:rPr>
        <w:t>标签：</w:t>
      </w:r>
      <w:r w:rsidRPr="005708CA">
        <w:rPr>
          <w:rFonts w:hint="eastAsia"/>
          <w:sz w:val="20"/>
          <w:shd w:val="pct15" w:color="auto" w:fill="FFFFFF"/>
        </w:rPr>
        <w:t>ICO</w:t>
      </w:r>
      <w:r>
        <w:rPr>
          <w:rFonts w:hint="eastAsia"/>
          <w:sz w:val="20"/>
        </w:rPr>
        <w:t>；</w:t>
      </w:r>
      <w:r>
        <w:rPr>
          <w:rFonts w:hint="eastAsia"/>
          <w:sz w:val="20"/>
          <w:shd w:val="pct15" w:color="auto" w:fill="FFFFFF"/>
        </w:rPr>
        <w:t>虚拟货币</w:t>
      </w:r>
      <w:r>
        <w:rPr>
          <w:rFonts w:hint="eastAsia"/>
          <w:sz w:val="20"/>
        </w:rPr>
        <w:t>；</w:t>
      </w:r>
      <w:r w:rsidRPr="005708CA">
        <w:rPr>
          <w:rFonts w:hint="eastAsia"/>
          <w:sz w:val="20"/>
          <w:shd w:val="pct15" w:color="auto" w:fill="FFFFFF"/>
        </w:rPr>
        <w:t>融资</w:t>
      </w:r>
    </w:p>
    <w:p w14:paraId="4204E60E" w14:textId="77777777" w:rsidR="005708CA" w:rsidRDefault="005708CA" w:rsidP="005708CA">
      <w:pPr>
        <w:rPr>
          <w:rFonts w:hint="eastAsia"/>
          <w:sz w:val="20"/>
        </w:rPr>
      </w:pPr>
      <w:r w:rsidRPr="003E6D7A">
        <w:rPr>
          <w:rFonts w:hint="eastAsia"/>
          <w:sz w:val="20"/>
        </w:rPr>
        <w:t>总浏览数：***</w:t>
      </w:r>
    </w:p>
    <w:p w14:paraId="444A2E0A" w14:textId="59A6934A" w:rsidR="005708CA" w:rsidRPr="005708CA" w:rsidRDefault="005708CA" w:rsidP="005708CA">
      <w:pPr>
        <w:widowControl/>
        <w:spacing w:after="420" w:line="0" w:lineRule="atLeast"/>
        <w:rPr>
          <w:rFonts w:hint="eastAsia"/>
          <w:i/>
          <w:sz w:val="20"/>
        </w:rPr>
      </w:pPr>
      <w:r w:rsidRPr="005708CA">
        <w:rPr>
          <w:i/>
          <w:sz w:val="20"/>
        </w:rPr>
        <w:lastRenderedPageBreak/>
        <w:t>【声明</w:t>
      </w:r>
      <w:r w:rsidR="00EB400A">
        <w:rPr>
          <w:rFonts w:hint="eastAsia"/>
          <w:i/>
          <w:sz w:val="20"/>
        </w:rPr>
        <w:t xml:space="preserve">: </w:t>
      </w:r>
      <w:r w:rsidRPr="005708CA">
        <w:rPr>
          <w:rFonts w:hint="eastAsia"/>
          <w:i/>
          <w:sz w:val="20"/>
        </w:rPr>
        <w:t>文章为作者独立</w:t>
      </w:r>
      <w:r w:rsidRPr="00EB6593">
        <w:rPr>
          <w:i/>
          <w:sz w:val="20"/>
        </w:rPr>
        <w:t>观点，不代表</w:t>
      </w:r>
      <w:r w:rsidRPr="005708CA">
        <w:rPr>
          <w:i/>
          <w:sz w:val="20"/>
        </w:rPr>
        <w:t>UNITIMES</w:t>
      </w:r>
      <w:r w:rsidRPr="00EB6593">
        <w:rPr>
          <w:i/>
          <w:sz w:val="20"/>
        </w:rPr>
        <w:t>官网立场</w:t>
      </w:r>
      <w:r w:rsidRPr="005708CA">
        <w:rPr>
          <w:rFonts w:hint="eastAsia"/>
          <w:i/>
          <w:sz w:val="20"/>
        </w:rPr>
        <w:t>。</w:t>
      </w:r>
      <w:r w:rsidRPr="005708CA">
        <w:rPr>
          <w:i/>
          <w:sz w:val="20"/>
        </w:rPr>
        <w:t>欢迎转载，转载请务必</w:t>
      </w:r>
      <w:r w:rsidRPr="005708CA">
        <w:rPr>
          <w:rFonts w:hint="eastAsia"/>
          <w:i/>
          <w:sz w:val="20"/>
        </w:rPr>
        <w:t>注明来源。如有不当之处请多指教</w:t>
      </w:r>
      <w:r w:rsidRPr="00EB6593">
        <w:rPr>
          <w:i/>
          <w:sz w:val="20"/>
        </w:rPr>
        <w:t>】</w:t>
      </w:r>
    </w:p>
    <w:p w14:paraId="362A40DF" w14:textId="77777777" w:rsidR="00E723F0" w:rsidRDefault="00E723F0" w:rsidP="00C3003B">
      <w:pPr>
        <w:spacing w:line="0" w:lineRule="atLeast"/>
        <w:rPr>
          <w:rFonts w:hint="eastAsia"/>
          <w:sz w:val="18"/>
        </w:rPr>
      </w:pPr>
    </w:p>
    <w:p w14:paraId="666D76BD" w14:textId="77777777" w:rsidR="00EB400A" w:rsidRDefault="00EB400A" w:rsidP="00C3003B">
      <w:pPr>
        <w:spacing w:line="0" w:lineRule="atLeast"/>
        <w:rPr>
          <w:rFonts w:hint="eastAsia"/>
          <w:sz w:val="18"/>
        </w:rPr>
      </w:pPr>
    </w:p>
    <w:p w14:paraId="10713057" w14:textId="77777777" w:rsidR="00EB400A" w:rsidRDefault="00EB400A" w:rsidP="00C3003B">
      <w:pPr>
        <w:spacing w:line="0" w:lineRule="atLeast"/>
        <w:rPr>
          <w:rFonts w:hint="eastAsia"/>
          <w:sz w:val="18"/>
        </w:rPr>
      </w:pPr>
    </w:p>
    <w:p w14:paraId="615840DC" w14:textId="77777777" w:rsidR="00EB400A" w:rsidRDefault="00EB400A" w:rsidP="00C3003B">
      <w:pPr>
        <w:spacing w:line="0" w:lineRule="atLeast"/>
        <w:rPr>
          <w:rFonts w:hint="eastAsia"/>
          <w:sz w:val="18"/>
        </w:rPr>
      </w:pPr>
    </w:p>
    <w:p w14:paraId="11BD2E29" w14:textId="77777777" w:rsidR="00EB400A" w:rsidRDefault="00EB400A" w:rsidP="00C3003B">
      <w:pPr>
        <w:spacing w:line="0" w:lineRule="atLeast"/>
        <w:rPr>
          <w:rFonts w:hint="eastAsia"/>
          <w:sz w:val="18"/>
        </w:rPr>
      </w:pPr>
    </w:p>
    <w:p w14:paraId="32223A45" w14:textId="77777777" w:rsidR="00B54831" w:rsidRDefault="00B54831" w:rsidP="00C3003B">
      <w:pPr>
        <w:spacing w:line="0" w:lineRule="atLeast"/>
        <w:rPr>
          <w:rFonts w:hint="eastAsia"/>
          <w:sz w:val="18"/>
        </w:rPr>
      </w:pPr>
    </w:p>
    <w:p w14:paraId="6622362A" w14:textId="77777777" w:rsidR="00B54831" w:rsidRDefault="00B54831" w:rsidP="00C3003B">
      <w:pPr>
        <w:spacing w:line="0" w:lineRule="atLeast"/>
        <w:rPr>
          <w:rFonts w:hint="eastAsia"/>
          <w:sz w:val="18"/>
        </w:rPr>
      </w:pPr>
    </w:p>
    <w:p w14:paraId="4984E5F0" w14:textId="77777777" w:rsidR="00B54831" w:rsidRDefault="00B54831" w:rsidP="00C3003B">
      <w:pPr>
        <w:spacing w:line="0" w:lineRule="atLeast"/>
        <w:rPr>
          <w:rFonts w:hint="eastAsia"/>
          <w:sz w:val="18"/>
        </w:rPr>
      </w:pPr>
      <w:bookmarkStart w:id="0" w:name="_GoBack"/>
      <w:bookmarkEnd w:id="0"/>
    </w:p>
    <w:p w14:paraId="50BCF9A9" w14:textId="70567407" w:rsidR="00E723F0" w:rsidRPr="00472C3F" w:rsidRDefault="00E723F0" w:rsidP="005679C6">
      <w:pPr>
        <w:widowControl/>
        <w:spacing w:after="225"/>
        <w:jc w:val="center"/>
        <w:outlineLvl w:val="0"/>
        <w:rPr>
          <w:rFonts w:ascii="微软雅黑" w:eastAsia="微软雅黑" w:hAnsi="微软雅黑"/>
          <w:color w:val="000000"/>
          <w:kern w:val="36"/>
          <w:sz w:val="36"/>
          <w:szCs w:val="44"/>
        </w:rPr>
      </w:pPr>
      <w:r w:rsidRPr="00472C3F">
        <w:rPr>
          <w:rFonts w:ascii="Times New Roman" w:eastAsia="Open Sans" w:hAnsi="Times New Roman" w:cs="Times New Roman"/>
          <w:color w:val="27282D"/>
          <w:sz w:val="28"/>
          <w:szCs w:val="36"/>
          <w:shd w:val="clear" w:color="auto" w:fill="FFFFFF"/>
        </w:rPr>
        <w:t>Shanghai</w:t>
      </w:r>
      <w:r w:rsidRPr="00472C3F">
        <w:rPr>
          <w:rFonts w:ascii="Times New Roman" w:hAnsi="Times New Roman" w:cs="Times New Roman" w:hint="eastAsia"/>
          <w:color w:val="27282D"/>
          <w:sz w:val="28"/>
          <w:szCs w:val="36"/>
          <w:shd w:val="clear" w:color="auto" w:fill="FFFFFF"/>
        </w:rPr>
        <w:t xml:space="preserve"> </w:t>
      </w:r>
      <w:r w:rsidRPr="00472C3F">
        <w:rPr>
          <w:rFonts w:ascii="Times New Roman" w:eastAsia="Open Sans" w:hAnsi="Times New Roman" w:cs="Times New Roman"/>
          <w:color w:val="27282D"/>
          <w:sz w:val="28"/>
          <w:szCs w:val="36"/>
          <w:shd w:val="clear" w:color="auto" w:fill="FFFFFF"/>
        </w:rPr>
        <w:t xml:space="preserve">17 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>P</w:t>
      </w:r>
      <w:r w:rsidRPr="00472C3F">
        <w:rPr>
          <w:rFonts w:ascii="Times New Roman" w:eastAsia="Open Sans" w:hAnsi="Times New Roman" w:cs="Times New Roman"/>
          <w:color w:val="27282D"/>
          <w:sz w:val="28"/>
          <w:szCs w:val="36"/>
          <w:shd w:val="clear" w:color="auto" w:fill="FFFFFF"/>
        </w:rPr>
        <w:t>latforms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 xml:space="preserve"> S</w:t>
      </w:r>
      <w:r w:rsidRPr="00472C3F">
        <w:rPr>
          <w:rFonts w:ascii="Times New Roman" w:eastAsia="Open Sans" w:hAnsi="Times New Roman" w:cs="Times New Roman"/>
          <w:color w:val="27282D"/>
          <w:sz w:val="28"/>
          <w:szCs w:val="36"/>
          <w:shd w:val="clear" w:color="auto" w:fill="FFFFFF"/>
        </w:rPr>
        <w:t xml:space="preserve">top 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>Virtual C</w:t>
      </w:r>
      <w:r w:rsidRPr="00472C3F">
        <w:rPr>
          <w:rFonts w:ascii="Times New Roman" w:eastAsia="Open Sans" w:hAnsi="Times New Roman" w:cs="Times New Roman"/>
          <w:color w:val="27282D"/>
          <w:sz w:val="28"/>
          <w:szCs w:val="36"/>
          <w:shd w:val="clear" w:color="auto" w:fill="FFFFFF"/>
        </w:rPr>
        <w:t xml:space="preserve">urrency 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>T</w:t>
      </w:r>
      <w:r w:rsidRPr="00472C3F">
        <w:rPr>
          <w:rFonts w:ascii="Times New Roman" w:eastAsia="Open Sans" w:hAnsi="Times New Roman"/>
          <w:color w:val="27282D"/>
          <w:sz w:val="28"/>
          <w:szCs w:val="36"/>
          <w:shd w:val="clear" w:color="auto" w:fill="FFFFFF"/>
        </w:rPr>
        <w:t>rading</w:t>
      </w:r>
      <w:r w:rsidR="00872BA6" w:rsidRPr="00472C3F">
        <w:rPr>
          <w:rFonts w:ascii="Times New Roman" w:eastAsia="Open Sans" w:hAnsi="Times New Roman" w:hint="eastAsia"/>
          <w:color w:val="27282D"/>
          <w:sz w:val="28"/>
          <w:szCs w:val="36"/>
          <w:shd w:val="clear" w:color="auto" w:fill="FFFFFF"/>
        </w:rPr>
        <w:t>,</w:t>
      </w:r>
      <w:r w:rsidR="00A122EC" w:rsidRPr="00472C3F">
        <w:rPr>
          <w:rFonts w:ascii="Times New Roman" w:hAnsi="Times New Roman"/>
          <w:color w:val="27282D"/>
          <w:sz w:val="28"/>
          <w:szCs w:val="36"/>
          <w:shd w:val="clear" w:color="auto" w:fill="FFFFFF"/>
        </w:rPr>
        <w:t xml:space="preserve"> </w:t>
      </w:r>
      <w:r w:rsidRPr="00472C3F">
        <w:rPr>
          <w:rFonts w:ascii="Times New Roman" w:hAnsi="Times New Roman" w:hint="eastAsia"/>
          <w:color w:val="27282D"/>
          <w:sz w:val="28"/>
          <w:szCs w:val="36"/>
          <w:shd w:val="clear" w:color="auto" w:fill="FFFFFF"/>
        </w:rPr>
        <w:t>Top</w:t>
      </w:r>
      <w:r w:rsidR="005679C6">
        <w:rPr>
          <w:rFonts w:ascii="Times New Roman" w:hAnsi="Times New Roman" w:hint="eastAsia"/>
          <w:color w:val="27282D"/>
          <w:sz w:val="28"/>
          <w:szCs w:val="36"/>
          <w:shd w:val="clear" w:color="auto" w:fill="FFFFFF"/>
        </w:rPr>
        <w:t xml:space="preserve"> Leadership</w:t>
      </w:r>
      <w:r w:rsidR="00A122EC" w:rsidRPr="00472C3F">
        <w:rPr>
          <w:rFonts w:ascii="Times New Roman" w:eastAsia="宋体" w:hAnsi="Times New Roman" w:cs="Times New Roman"/>
          <w:color w:val="27282D"/>
          <w:sz w:val="28"/>
          <w:szCs w:val="36"/>
          <w:shd w:val="clear" w:color="auto" w:fill="FFFFFF"/>
        </w:rPr>
        <w:t xml:space="preserve"> Is </w:t>
      </w:r>
      <w:r w:rsidRPr="00472C3F">
        <w:rPr>
          <w:rFonts w:ascii="Times New Roman" w:hAnsi="Times New Roman" w:cs="Times New Roman" w:hint="eastAsia"/>
          <w:color w:val="27282D"/>
          <w:sz w:val="28"/>
          <w:szCs w:val="36"/>
          <w:shd w:val="clear" w:color="auto" w:fill="FFFFFF"/>
        </w:rPr>
        <w:t>A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 xml:space="preserve">sked to </w:t>
      </w:r>
      <w:r w:rsidRPr="00472C3F">
        <w:rPr>
          <w:rFonts w:ascii="Times New Roman" w:hAnsi="Times New Roman" w:cs="Times New Roman" w:hint="eastAsia"/>
          <w:color w:val="27282D"/>
          <w:sz w:val="28"/>
          <w:szCs w:val="36"/>
          <w:shd w:val="clear" w:color="auto" w:fill="FFFFFF"/>
        </w:rPr>
        <w:t>S</w:t>
      </w:r>
      <w:r w:rsidRPr="00472C3F">
        <w:rPr>
          <w:rFonts w:ascii="Times New Roman" w:eastAsia="宋体" w:hAnsi="Times New Roman" w:cs="Times New Roman" w:hint="eastAsia"/>
          <w:color w:val="27282D"/>
          <w:sz w:val="28"/>
          <w:szCs w:val="36"/>
          <w:shd w:val="clear" w:color="auto" w:fill="FFFFFF"/>
        </w:rPr>
        <w:t>tay</w:t>
      </w:r>
    </w:p>
    <w:p w14:paraId="7CC2AD78" w14:textId="4B87072C" w:rsidR="00E723F0" w:rsidRDefault="00B54831" w:rsidP="005679C6">
      <w:pPr>
        <w:widowControl/>
        <w:wordWrap w:val="0"/>
        <w:spacing w:after="420" w:line="420" w:lineRule="atLeast"/>
        <w:ind w:firstLine="480"/>
        <w:jc w:val="center"/>
        <w:rPr>
          <w:rFonts w:ascii="Times New Roman" w:eastAsia="微软雅黑" w:hAnsi="Times New Roman" w:cs="Times New Roman" w:hint="eastAsia"/>
          <w:color w:val="000000"/>
          <w:kern w:val="0"/>
          <w:szCs w:val="28"/>
        </w:rPr>
      </w:pPr>
      <w:r>
        <w:rPr>
          <w:rFonts w:ascii="Times New Roman" w:eastAsia="微软雅黑" w:hAnsi="Times New Roman"/>
          <w:color w:val="000000"/>
          <w:kern w:val="0"/>
          <w:szCs w:val="28"/>
        </w:rPr>
        <w:t>Editor</w:t>
      </w:r>
      <w:r w:rsidR="00872BA6">
        <w:rPr>
          <w:rFonts w:ascii="Times New Roman" w:eastAsia="微软雅黑" w:hAnsi="Times New Roman" w:hint="eastAsia"/>
          <w:color w:val="000000"/>
          <w:kern w:val="0"/>
          <w:szCs w:val="28"/>
        </w:rPr>
        <w:t>:</w:t>
      </w:r>
      <w:r w:rsidR="00E83FF8">
        <w:rPr>
          <w:rFonts w:ascii="Times New Roman" w:eastAsia="微软雅黑" w:hAnsi="Times New Roman" w:hint="eastAsia"/>
          <w:color w:val="000000"/>
          <w:kern w:val="0"/>
          <w:szCs w:val="28"/>
        </w:rPr>
        <w:t xml:space="preserve"> </w:t>
      </w:r>
      <w:r w:rsidR="00472C3F">
        <w:rPr>
          <w:rFonts w:ascii="Times New Roman" w:eastAsia="微软雅黑" w:hAnsi="Times New Roman" w:hint="eastAsia"/>
          <w:color w:val="000000"/>
          <w:kern w:val="0"/>
          <w:szCs w:val="28"/>
        </w:rPr>
        <w:t>Xue Xu</w:t>
      </w:r>
      <w:r w:rsidR="005679C6">
        <w:rPr>
          <w:rFonts w:ascii="Times New Roman" w:eastAsia="微软雅黑" w:hAnsi="Times New Roman" w:hint="eastAsia"/>
          <w:color w:val="000000"/>
          <w:kern w:val="0"/>
          <w:szCs w:val="28"/>
        </w:rPr>
        <w:t xml:space="preserve">    </w:t>
      </w:r>
      <w:r w:rsidR="00872BA6">
        <w:rPr>
          <w:rFonts w:ascii="Times New Roman" w:eastAsia="微软雅黑" w:hAnsi="Times New Roman" w:hint="eastAsia"/>
          <w:color w:val="000000"/>
          <w:kern w:val="0"/>
          <w:szCs w:val="28"/>
        </w:rPr>
        <w:t>23</w:t>
      </w:r>
      <w:r w:rsidR="00E723F0">
        <w:rPr>
          <w:rFonts w:ascii="Times New Roman" w:eastAsia="微软雅黑" w:hAnsi="Times New Roman" w:hint="eastAsia"/>
          <w:color w:val="000000"/>
          <w:kern w:val="0"/>
          <w:szCs w:val="28"/>
        </w:rPr>
        <w:t xml:space="preserve"> </w:t>
      </w:r>
      <w:r w:rsidR="00E723F0"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>Sept. 2017</w:t>
      </w:r>
    </w:p>
    <w:p w14:paraId="54F74C55" w14:textId="1A4C6FC6" w:rsidR="00EB400A" w:rsidRDefault="00EB400A" w:rsidP="005679C6">
      <w:pPr>
        <w:widowControl/>
        <w:spacing w:after="420" w:line="0" w:lineRule="atLeast"/>
        <w:ind w:firstLine="480"/>
        <w:jc w:val="center"/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“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A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fter the </w:t>
      </w:r>
      <w:r w:rsidR="005679C6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China</w:t>
      </w:r>
      <w:r w:rsidR="005679C6">
        <w:rPr>
          <w:rFonts w:ascii="Microsoft YaHei" w:eastAsia="Microsoft YaHei" w:hAnsi="Microsoft YaHei" w:cs="Times New Roman"/>
          <w:color w:val="000000"/>
          <w:kern w:val="0"/>
          <w:sz w:val="18"/>
        </w:rPr>
        <w:t>’</w:t>
      </w:r>
      <w:r w:rsidR="005679C6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s 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ban</w:t>
      </w:r>
      <w:r w:rsidR="005679C6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 on ICO related activities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, m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any ICO and </w:t>
      </w:r>
      <w:r w:rsidR="002B3729">
        <w:rPr>
          <w:rFonts w:ascii="Microsoft YaHei" w:eastAsia="Microsoft YaHei" w:hAnsi="Microsoft YaHei" w:cs="Times New Roman"/>
          <w:color w:val="000000"/>
          <w:kern w:val="0"/>
          <w:sz w:val="18"/>
        </w:rPr>
        <w:t>virtual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 currency trading platforms 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stop their business and some are arranging refunding affairs in according with the law,</w:t>
      </w:r>
      <w:r w:rsidR="002B3729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 </w:t>
      </w:r>
      <w:r w:rsidR="00904DDD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 xml:space="preserve">the upcoming ICO projects </w:t>
      </w:r>
      <w:r w:rsidR="005679C6"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also stops here.</w:t>
      </w:r>
      <w:r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  <w:t>”</w:t>
      </w:r>
    </w:p>
    <w:p w14:paraId="22D22768" w14:textId="733E7CAF" w:rsidR="005679C6" w:rsidRPr="005679C6" w:rsidRDefault="005679C6" w:rsidP="005679C6">
      <w:pPr>
        <w:widowControl/>
        <w:spacing w:after="420" w:line="0" w:lineRule="atLeast"/>
        <w:ind w:rightChars="32" w:right="77"/>
        <w:jc w:val="left"/>
        <w:rPr>
          <w:rFonts w:ascii="Microsoft YaHei" w:eastAsia="Microsoft YaHei" w:hAnsi="Microsoft YaHei" w:cs="Times New Roman" w:hint="eastAsia"/>
          <w:color w:val="000000"/>
          <w:kern w:val="0"/>
          <w:sz w:val="18"/>
        </w:rPr>
      </w:pPr>
      <w:r w:rsidRPr="00336521">
        <w:rPr>
          <w:rFonts w:ascii="Microsoft YaHei" w:eastAsia="Microsoft YaHei" w:hAnsi="Microsoft YaHei" w:cs="Times New Roman"/>
          <w:noProof/>
          <w:color w:val="000000"/>
          <w:kern w:val="0"/>
          <w:sz w:val="18"/>
        </w:rPr>
        <w:drawing>
          <wp:inline distT="0" distB="0" distL="0" distR="0" wp14:anchorId="3F423B1A" wp14:editId="4852AD33">
            <wp:extent cx="5270500" cy="305879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D612" w14:textId="1B05ADAB" w:rsidR="00E723F0" w:rsidRDefault="00E723F0" w:rsidP="00C3003B">
      <w:pPr>
        <w:pStyle w:val="a6"/>
        <w:jc w:val="both"/>
        <w:rPr>
          <w:rFonts w:eastAsia="微软雅黑"/>
          <w:color w:val="000000"/>
          <w:szCs w:val="28"/>
        </w:rPr>
      </w:pPr>
      <w:r w:rsidRPr="00A235BA">
        <w:rPr>
          <w:rFonts w:eastAsia="微软雅黑"/>
          <w:color w:val="000000"/>
          <w:szCs w:val="28"/>
        </w:rPr>
        <w:t xml:space="preserve">On Sept. 4th, </w:t>
      </w:r>
      <w:r w:rsidR="005679C6">
        <w:rPr>
          <w:rFonts w:eastAsia="微软雅黑" w:hint="eastAsia"/>
          <w:color w:val="000000"/>
          <w:szCs w:val="28"/>
        </w:rPr>
        <w:t>seven Chinese g</w:t>
      </w:r>
      <w:r w:rsidRPr="00C54D66">
        <w:rPr>
          <w:rFonts w:eastAsia="微软雅黑"/>
          <w:color w:val="000000"/>
          <w:szCs w:val="28"/>
        </w:rPr>
        <w:t>overnment a</w:t>
      </w:r>
      <w:r w:rsidR="005679C6">
        <w:rPr>
          <w:rFonts w:eastAsia="微软雅黑" w:hint="eastAsia"/>
          <w:color w:val="000000"/>
          <w:szCs w:val="28"/>
        </w:rPr>
        <w:t>uthorities</w:t>
      </w:r>
      <w:r w:rsidRPr="00C54D66">
        <w:rPr>
          <w:rFonts w:eastAsia="微软雅黑"/>
          <w:color w:val="000000"/>
          <w:szCs w:val="28"/>
        </w:rPr>
        <w:t xml:space="preserve"> issue</w:t>
      </w:r>
      <w:r w:rsidR="005679C6">
        <w:rPr>
          <w:rFonts w:eastAsia="微软雅黑" w:hint="eastAsia"/>
          <w:color w:val="000000"/>
          <w:szCs w:val="28"/>
        </w:rPr>
        <w:t>d</w:t>
      </w:r>
      <w:r w:rsidR="005679C6">
        <w:rPr>
          <w:rFonts w:eastAsia="微软雅黑"/>
          <w:color w:val="000000"/>
          <w:szCs w:val="28"/>
        </w:rPr>
        <w:t xml:space="preserve"> a Joint S</w:t>
      </w:r>
      <w:r w:rsidRPr="00C54D66">
        <w:rPr>
          <w:rFonts w:eastAsia="微软雅黑"/>
          <w:color w:val="000000"/>
          <w:szCs w:val="28"/>
        </w:rPr>
        <w:t>tatement</w:t>
      </w:r>
      <w:r w:rsidR="00A122EC">
        <w:rPr>
          <w:rFonts w:eastAsia="微软雅黑"/>
          <w:color w:val="000000"/>
          <w:szCs w:val="28"/>
        </w:rPr>
        <w:t>,</w:t>
      </w:r>
      <w:r w:rsidRPr="00C54D66">
        <w:rPr>
          <w:rFonts w:eastAsia="微软雅黑"/>
          <w:color w:val="000000"/>
          <w:szCs w:val="28"/>
        </w:rPr>
        <w:t xml:space="preserve"> echoing the committee’s stance on how ICOs are a form of </w:t>
      </w:r>
      <w:r w:rsidR="00A122EC" w:rsidRPr="00C54D66">
        <w:rPr>
          <w:rFonts w:eastAsia="微软雅黑"/>
          <w:color w:val="000000"/>
          <w:szCs w:val="28"/>
        </w:rPr>
        <w:t>un</w:t>
      </w:r>
      <w:r w:rsidR="00A122EC">
        <w:rPr>
          <w:rFonts w:eastAsia="微软雅黑"/>
          <w:color w:val="000000"/>
          <w:szCs w:val="28"/>
        </w:rPr>
        <w:t>authorized</w:t>
      </w:r>
      <w:r>
        <w:rPr>
          <w:rFonts w:eastAsia="微软雅黑"/>
          <w:color w:val="000000"/>
          <w:szCs w:val="28"/>
        </w:rPr>
        <w:t xml:space="preserve"> illegal fund raising</w:t>
      </w:r>
      <w:r>
        <w:rPr>
          <w:rFonts w:eastAsia="微软雅黑" w:hint="eastAsia"/>
          <w:color w:val="000000"/>
          <w:szCs w:val="28"/>
        </w:rPr>
        <w:t>, which had brought</w:t>
      </w:r>
      <w:r w:rsidRPr="00A235BA">
        <w:rPr>
          <w:rFonts w:eastAsia="微软雅黑"/>
          <w:color w:val="000000"/>
          <w:szCs w:val="28"/>
        </w:rPr>
        <w:t xml:space="preserve"> </w:t>
      </w:r>
      <w:r w:rsidRPr="00A235BA">
        <w:rPr>
          <w:rFonts w:eastAsia="微软雅黑" w:hint="eastAsia"/>
          <w:color w:val="000000"/>
          <w:szCs w:val="28"/>
        </w:rPr>
        <w:t xml:space="preserve">a </w:t>
      </w:r>
      <w:r w:rsidRPr="00A235BA">
        <w:rPr>
          <w:rFonts w:eastAsia="微软雅黑"/>
          <w:color w:val="000000"/>
          <w:szCs w:val="28"/>
        </w:rPr>
        <w:t>devastating impact on major trading platforms</w:t>
      </w:r>
      <w:r w:rsidRPr="00A235BA">
        <w:rPr>
          <w:rFonts w:eastAsia="微软雅黑" w:hint="eastAsia"/>
          <w:color w:val="000000"/>
          <w:szCs w:val="28"/>
        </w:rPr>
        <w:t xml:space="preserve"> in China</w:t>
      </w:r>
      <w:r w:rsidRPr="00A235BA">
        <w:rPr>
          <w:rFonts w:eastAsia="微软雅黑"/>
          <w:color w:val="000000"/>
          <w:szCs w:val="28"/>
        </w:rPr>
        <w:t>.</w:t>
      </w:r>
    </w:p>
    <w:p w14:paraId="50724595" w14:textId="4C8B9A36" w:rsidR="00E723F0" w:rsidRDefault="00E723F0" w:rsidP="00C3003B">
      <w:pPr>
        <w:pStyle w:val="a6"/>
        <w:jc w:val="both"/>
        <w:rPr>
          <w:rFonts w:eastAsia="微软雅黑"/>
          <w:color w:val="000000"/>
          <w:szCs w:val="28"/>
        </w:rPr>
      </w:pPr>
      <w:r w:rsidRPr="00C54D66">
        <w:rPr>
          <w:rFonts w:eastAsia="微软雅黑"/>
          <w:color w:val="000000"/>
          <w:szCs w:val="28"/>
        </w:rPr>
        <w:t xml:space="preserve">According to the statement, all </w:t>
      </w:r>
      <w:r w:rsidR="00A122EC" w:rsidRPr="00C54D66">
        <w:rPr>
          <w:rFonts w:eastAsia="微软雅黑"/>
          <w:color w:val="000000"/>
          <w:szCs w:val="28"/>
        </w:rPr>
        <w:t>organizations</w:t>
      </w:r>
      <w:r w:rsidRPr="00C54D66">
        <w:rPr>
          <w:rFonts w:eastAsia="微软雅黑"/>
          <w:color w:val="000000"/>
          <w:szCs w:val="28"/>
        </w:rPr>
        <w:t xml:space="preserve"> and individuals are now prohibited from raising fun</w:t>
      </w:r>
      <w:r>
        <w:rPr>
          <w:rFonts w:eastAsia="微软雅黑"/>
          <w:color w:val="000000"/>
          <w:szCs w:val="28"/>
        </w:rPr>
        <w:t xml:space="preserve">ds through any ICO activities. </w:t>
      </w:r>
      <w:r w:rsidRPr="00C54D66">
        <w:rPr>
          <w:rFonts w:eastAsia="微软雅黑"/>
          <w:color w:val="000000"/>
          <w:szCs w:val="28"/>
        </w:rPr>
        <w:t xml:space="preserve">Those that have already done so though, should make the arrangements necessary to return the funds they raised </w:t>
      </w:r>
      <w:r>
        <w:rPr>
          <w:rFonts w:eastAsia="微软雅黑"/>
          <w:color w:val="000000"/>
          <w:szCs w:val="28"/>
        </w:rPr>
        <w:t>to protect their investors</w:t>
      </w:r>
      <w:r w:rsidRPr="00A235BA">
        <w:rPr>
          <w:rFonts w:eastAsia="微软雅黑"/>
          <w:color w:val="000000"/>
          <w:szCs w:val="28"/>
        </w:rPr>
        <w:t xml:space="preserve">. </w:t>
      </w:r>
      <w:r w:rsidR="00432E26">
        <w:rPr>
          <w:rFonts w:eastAsia="微软雅黑" w:hint="eastAsia"/>
          <w:color w:val="000000"/>
          <w:szCs w:val="28"/>
        </w:rPr>
        <w:t xml:space="preserve">In Shanghai, </w:t>
      </w:r>
      <w:r w:rsidR="00432E26">
        <w:rPr>
          <w:rFonts w:eastAsia="微软雅黑"/>
          <w:color w:val="000000"/>
          <w:szCs w:val="28"/>
        </w:rPr>
        <w:t>m</w:t>
      </w:r>
      <w:r w:rsidRPr="00A235BA">
        <w:rPr>
          <w:rFonts w:eastAsia="微软雅黑"/>
          <w:color w:val="000000"/>
          <w:szCs w:val="28"/>
        </w:rPr>
        <w:t xml:space="preserve">ore than 90% of </w:t>
      </w:r>
      <w:r w:rsidR="00A122EC">
        <w:rPr>
          <w:rFonts w:eastAsia="微软雅黑"/>
          <w:color w:val="000000"/>
          <w:szCs w:val="28"/>
        </w:rPr>
        <w:t xml:space="preserve">the </w:t>
      </w:r>
      <w:r w:rsidRPr="00A235BA">
        <w:rPr>
          <w:rFonts w:eastAsia="微软雅黑"/>
          <w:color w:val="000000"/>
          <w:szCs w:val="28"/>
        </w:rPr>
        <w:t xml:space="preserve">ICOs projects </w:t>
      </w:r>
      <w:r>
        <w:rPr>
          <w:rFonts w:eastAsia="微软雅黑" w:hint="eastAsia"/>
          <w:color w:val="000000"/>
          <w:szCs w:val="28"/>
        </w:rPr>
        <w:t>that had raised funds via ICO</w:t>
      </w:r>
      <w:r w:rsidR="00432E26">
        <w:rPr>
          <w:rFonts w:eastAsia="微软雅黑" w:hint="eastAsia"/>
          <w:color w:val="000000"/>
          <w:szCs w:val="28"/>
        </w:rPr>
        <w:t xml:space="preserve">s </w:t>
      </w:r>
      <w:r w:rsidRPr="00A235BA">
        <w:rPr>
          <w:rFonts w:eastAsia="微软雅黑"/>
          <w:color w:val="000000"/>
          <w:szCs w:val="28"/>
        </w:rPr>
        <w:t>have</w:t>
      </w:r>
      <w:r w:rsidR="005679C6">
        <w:rPr>
          <w:rFonts w:eastAsia="微软雅黑" w:hint="eastAsia"/>
          <w:color w:val="000000"/>
          <w:szCs w:val="28"/>
        </w:rPr>
        <w:t xml:space="preserve"> already finished liquidating the proceeds and paid</w:t>
      </w:r>
      <w:r>
        <w:rPr>
          <w:rFonts w:eastAsia="微软雅黑" w:hint="eastAsia"/>
          <w:color w:val="000000"/>
          <w:szCs w:val="28"/>
        </w:rPr>
        <w:t xml:space="preserve"> refunds to investors</w:t>
      </w:r>
      <w:r w:rsidRPr="00A235BA">
        <w:rPr>
          <w:rFonts w:eastAsia="微软雅黑"/>
          <w:color w:val="000000"/>
          <w:szCs w:val="28"/>
        </w:rPr>
        <w:t xml:space="preserve">. </w:t>
      </w:r>
    </w:p>
    <w:p w14:paraId="4AE44530" w14:textId="6E0C9D50" w:rsidR="00E723F0" w:rsidRPr="00A235BA" w:rsidRDefault="00E723F0" w:rsidP="00C3003B">
      <w:pPr>
        <w:pStyle w:val="a6"/>
        <w:jc w:val="both"/>
        <w:rPr>
          <w:rFonts w:eastAsia="微软雅黑"/>
          <w:color w:val="000000"/>
          <w:szCs w:val="28"/>
        </w:rPr>
      </w:pPr>
      <w:r w:rsidRPr="00A235BA">
        <w:rPr>
          <w:rFonts w:eastAsia="微软雅黑"/>
          <w:color w:val="000000"/>
          <w:szCs w:val="28"/>
        </w:rPr>
        <w:t>According to</w:t>
      </w:r>
      <w:r w:rsidR="005679C6">
        <w:rPr>
          <w:rFonts w:eastAsia="微软雅黑"/>
          <w:color w:val="000000"/>
          <w:szCs w:val="28"/>
        </w:rPr>
        <w:t xml:space="preserve"> </w:t>
      </w:r>
      <w:r w:rsidRPr="00C54D66">
        <w:rPr>
          <w:rFonts w:eastAsia="微软雅黑" w:hint="eastAsia"/>
          <w:color w:val="000000"/>
          <w:szCs w:val="28"/>
        </w:rPr>
        <w:t>report</w:t>
      </w:r>
      <w:r w:rsidR="005679C6">
        <w:rPr>
          <w:rFonts w:eastAsia="微软雅黑" w:hint="eastAsia"/>
          <w:color w:val="000000"/>
          <w:szCs w:val="28"/>
        </w:rPr>
        <w:t>s</w:t>
      </w:r>
      <w:r w:rsidRPr="00A235BA">
        <w:rPr>
          <w:rFonts w:eastAsia="微软雅黑"/>
          <w:color w:val="000000"/>
          <w:szCs w:val="28"/>
        </w:rPr>
        <w:t xml:space="preserve">, </w:t>
      </w:r>
      <w:r w:rsidRPr="00A235BA">
        <w:rPr>
          <w:rFonts w:eastAsia="微软雅黑" w:hint="eastAsia"/>
          <w:color w:val="000000"/>
          <w:szCs w:val="28"/>
        </w:rPr>
        <w:t xml:space="preserve">Shanghai </w:t>
      </w:r>
      <w:r w:rsidRPr="00A235BA">
        <w:rPr>
          <w:rFonts w:eastAsia="微软雅黑"/>
          <w:color w:val="000000"/>
          <w:szCs w:val="28"/>
        </w:rPr>
        <w:t>government</w:t>
      </w:r>
      <w:r w:rsidRPr="00A235BA">
        <w:rPr>
          <w:rFonts w:eastAsia="微软雅黑" w:hint="eastAsia"/>
          <w:color w:val="000000"/>
          <w:szCs w:val="28"/>
        </w:rPr>
        <w:t xml:space="preserve"> at both district and municipal level</w:t>
      </w:r>
      <w:r w:rsidRPr="00A235BA">
        <w:rPr>
          <w:rFonts w:eastAsia="微软雅黑"/>
          <w:color w:val="000000"/>
          <w:szCs w:val="28"/>
        </w:rPr>
        <w:t>, Shanghai</w:t>
      </w:r>
      <w:r w:rsidRPr="00A235BA">
        <w:rPr>
          <w:rFonts w:eastAsia="微软雅黑" w:hint="eastAsia"/>
          <w:color w:val="000000"/>
          <w:szCs w:val="28"/>
        </w:rPr>
        <w:t>-based</w:t>
      </w:r>
      <w:r w:rsidRPr="00A235BA">
        <w:rPr>
          <w:rFonts w:eastAsia="微软雅黑"/>
          <w:color w:val="000000"/>
          <w:szCs w:val="28"/>
        </w:rPr>
        <w:t xml:space="preserve"> PBOC</w:t>
      </w:r>
      <w:r w:rsidR="00432E26">
        <w:rPr>
          <w:rFonts w:eastAsia="微软雅黑" w:hint="eastAsia"/>
          <w:color w:val="000000"/>
          <w:szCs w:val="28"/>
        </w:rPr>
        <w:t xml:space="preserve"> (People</w:t>
      </w:r>
      <w:r w:rsidR="00432E26">
        <w:rPr>
          <w:rFonts w:eastAsia="微软雅黑"/>
          <w:color w:val="000000"/>
          <w:szCs w:val="28"/>
        </w:rPr>
        <w:t>’</w:t>
      </w:r>
      <w:r w:rsidR="00432E26">
        <w:rPr>
          <w:rFonts w:eastAsia="微软雅黑" w:hint="eastAsia"/>
          <w:color w:val="000000"/>
          <w:szCs w:val="28"/>
        </w:rPr>
        <w:t>s Bank of China)</w:t>
      </w:r>
      <w:r w:rsidRPr="00A235BA">
        <w:rPr>
          <w:rFonts w:eastAsia="微软雅黑"/>
          <w:color w:val="000000"/>
          <w:szCs w:val="28"/>
        </w:rPr>
        <w:t xml:space="preserve"> and other Regulatory authorities have</w:t>
      </w:r>
      <w:r w:rsidRPr="00A235BA">
        <w:rPr>
          <w:rFonts w:eastAsia="微软雅黑" w:hint="eastAsia"/>
          <w:color w:val="000000"/>
          <w:szCs w:val="28"/>
        </w:rPr>
        <w:t xml:space="preserve"> taken proactive measures</w:t>
      </w:r>
      <w:r w:rsidRPr="00A235BA">
        <w:rPr>
          <w:rFonts w:eastAsia="微软雅黑"/>
          <w:color w:val="000000"/>
          <w:szCs w:val="28"/>
        </w:rPr>
        <w:t xml:space="preserve">. They </w:t>
      </w:r>
      <w:r w:rsidR="00A122EC">
        <w:rPr>
          <w:rFonts w:eastAsia="微软雅黑" w:hint="eastAsia"/>
          <w:color w:val="000000"/>
          <w:szCs w:val="28"/>
        </w:rPr>
        <w:t>conducted th</w:t>
      </w:r>
      <w:r w:rsidR="00432E26">
        <w:rPr>
          <w:rFonts w:eastAsia="微软雅黑" w:hint="eastAsia"/>
          <w:color w:val="000000"/>
          <w:szCs w:val="28"/>
        </w:rPr>
        <w:t>o</w:t>
      </w:r>
      <w:r w:rsidRPr="00A235BA">
        <w:rPr>
          <w:rFonts w:eastAsia="微软雅黑" w:hint="eastAsia"/>
          <w:color w:val="000000"/>
          <w:szCs w:val="28"/>
        </w:rPr>
        <w:t xml:space="preserve">rough investigation, and </w:t>
      </w:r>
      <w:r w:rsidRPr="00A235BA">
        <w:rPr>
          <w:rFonts w:eastAsia="微软雅黑"/>
          <w:color w:val="000000"/>
          <w:szCs w:val="28"/>
        </w:rPr>
        <w:t xml:space="preserve">talked </w:t>
      </w:r>
      <w:r w:rsidR="00432E26">
        <w:rPr>
          <w:rFonts w:eastAsia="微软雅黑" w:hint="eastAsia"/>
          <w:color w:val="000000"/>
          <w:szCs w:val="28"/>
        </w:rPr>
        <w:t>to</w:t>
      </w:r>
      <w:r w:rsidRPr="00A235BA">
        <w:rPr>
          <w:rFonts w:eastAsia="微软雅黑"/>
          <w:color w:val="000000"/>
          <w:szCs w:val="28"/>
        </w:rPr>
        <w:t xml:space="preserve"> the top </w:t>
      </w:r>
      <w:r w:rsidR="005679C6">
        <w:rPr>
          <w:rFonts w:eastAsia="微软雅黑" w:hint="eastAsia"/>
          <w:color w:val="000000"/>
          <w:szCs w:val="28"/>
        </w:rPr>
        <w:t xml:space="preserve">leadership </w:t>
      </w:r>
      <w:r w:rsidRPr="00A235BA">
        <w:rPr>
          <w:rFonts w:eastAsia="微软雅黑"/>
          <w:color w:val="000000"/>
          <w:szCs w:val="28"/>
        </w:rPr>
        <w:t>of these platforms, specifying supervis</w:t>
      </w:r>
      <w:r w:rsidRPr="00A235BA">
        <w:rPr>
          <w:rFonts w:eastAsia="微软雅黑" w:hint="eastAsia"/>
          <w:color w:val="000000"/>
          <w:szCs w:val="28"/>
        </w:rPr>
        <w:t>ory</w:t>
      </w:r>
      <w:r w:rsidRPr="00A235BA">
        <w:rPr>
          <w:rFonts w:eastAsia="微软雅黑"/>
          <w:color w:val="000000"/>
          <w:szCs w:val="28"/>
        </w:rPr>
        <w:t xml:space="preserve"> requirements</w:t>
      </w:r>
      <w:r>
        <w:rPr>
          <w:rFonts w:eastAsia="微软雅黑" w:hint="eastAsia"/>
          <w:color w:val="000000"/>
          <w:szCs w:val="28"/>
        </w:rPr>
        <w:t xml:space="preserve">. </w:t>
      </w:r>
      <w:r>
        <w:rPr>
          <w:rFonts w:eastAsia="微软雅黑"/>
          <w:color w:val="000000"/>
          <w:szCs w:val="28"/>
        </w:rPr>
        <w:t>A</w:t>
      </w:r>
      <w:r w:rsidRPr="00A235BA">
        <w:rPr>
          <w:rFonts w:eastAsia="微软雅黑"/>
          <w:color w:val="000000"/>
          <w:szCs w:val="28"/>
        </w:rPr>
        <w:t>ll cryptocurrency</w:t>
      </w:r>
      <w:r>
        <w:rPr>
          <w:rFonts w:eastAsia="微软雅黑"/>
          <w:color w:val="000000"/>
          <w:szCs w:val="28"/>
        </w:rPr>
        <w:t xml:space="preserve"> </w:t>
      </w:r>
      <w:r w:rsidR="005679C6">
        <w:rPr>
          <w:rFonts w:eastAsia="微软雅黑" w:hint="eastAsia"/>
          <w:color w:val="000000"/>
          <w:szCs w:val="28"/>
        </w:rPr>
        <w:t>exchange</w:t>
      </w:r>
      <w:r>
        <w:rPr>
          <w:rFonts w:eastAsia="微软雅黑"/>
          <w:color w:val="000000"/>
          <w:szCs w:val="28"/>
        </w:rPr>
        <w:t xml:space="preserve"> platforms must</w:t>
      </w:r>
      <w:r w:rsidRPr="00A235BA">
        <w:rPr>
          <w:rFonts w:eastAsia="微软雅黑"/>
          <w:color w:val="000000"/>
          <w:szCs w:val="28"/>
        </w:rPr>
        <w:t xml:space="preserve"> stop trading by Sept. 30</w:t>
      </w:r>
      <w:r w:rsidRPr="00A235BA">
        <w:rPr>
          <w:rFonts w:eastAsia="微软雅黑" w:hint="eastAsia"/>
          <w:color w:val="000000"/>
          <w:szCs w:val="28"/>
        </w:rPr>
        <w:t xml:space="preserve">, 2017. </w:t>
      </w:r>
      <w:r w:rsidRPr="00A235BA">
        <w:rPr>
          <w:rFonts w:eastAsia="微软雅黑"/>
          <w:color w:val="000000"/>
          <w:szCs w:val="28"/>
        </w:rPr>
        <w:t xml:space="preserve">At present, initial progress has been made in this regard. 17 trading platforms involved in </w:t>
      </w:r>
      <w:r>
        <w:rPr>
          <w:rFonts w:eastAsia="微软雅黑" w:hint="eastAsia"/>
          <w:color w:val="000000"/>
          <w:szCs w:val="28"/>
        </w:rPr>
        <w:t xml:space="preserve">ICOs </w:t>
      </w:r>
      <w:r w:rsidRPr="00A235BA">
        <w:rPr>
          <w:rFonts w:eastAsia="微软雅黑"/>
          <w:color w:val="000000"/>
          <w:szCs w:val="28"/>
        </w:rPr>
        <w:t>and bitcoin trading such as BTCChina, Binance, Lhang, Bitekuang, ICOAGE, 91</w:t>
      </w:r>
      <w:r>
        <w:rPr>
          <w:rFonts w:eastAsia="微软雅黑"/>
          <w:color w:val="000000"/>
          <w:szCs w:val="28"/>
        </w:rPr>
        <w:t xml:space="preserve">ICO, ICOrace, ICORace and ICO17, etc. </w:t>
      </w:r>
      <w:r w:rsidRPr="00A235BA">
        <w:rPr>
          <w:rFonts w:eastAsia="微软雅黑"/>
          <w:color w:val="000000"/>
          <w:szCs w:val="28"/>
        </w:rPr>
        <w:t>have publicly announced that they will stop</w:t>
      </w:r>
      <w:r>
        <w:rPr>
          <w:rFonts w:eastAsia="微软雅黑"/>
          <w:color w:val="000000"/>
          <w:szCs w:val="28"/>
        </w:rPr>
        <w:t xml:space="preserve"> before the deadline (</w:t>
      </w:r>
      <w:r w:rsidRPr="00A235BA">
        <w:rPr>
          <w:rFonts w:eastAsia="微软雅黑"/>
          <w:color w:val="000000"/>
          <w:szCs w:val="28"/>
        </w:rPr>
        <w:t>fo</w:t>
      </w:r>
      <w:r w:rsidRPr="00A235BA">
        <w:rPr>
          <w:rFonts w:eastAsia="微软雅黑" w:hint="eastAsia"/>
          <w:color w:val="000000"/>
          <w:szCs w:val="28"/>
        </w:rPr>
        <w:t>u</w:t>
      </w:r>
      <w:r w:rsidRPr="00A235BA">
        <w:rPr>
          <w:rFonts w:eastAsia="微软雅黑"/>
          <w:color w:val="000000"/>
          <w:szCs w:val="28"/>
        </w:rPr>
        <w:t>r of them have stopped trading</w:t>
      </w:r>
      <w:r>
        <w:rPr>
          <w:rFonts w:eastAsia="微软雅黑" w:hint="eastAsia"/>
          <w:color w:val="000000"/>
          <w:szCs w:val="28"/>
        </w:rPr>
        <w:t xml:space="preserve"> already</w:t>
      </w:r>
      <w:r w:rsidRPr="00A235BA">
        <w:rPr>
          <w:rFonts w:eastAsia="微软雅黑"/>
          <w:color w:val="000000"/>
          <w:szCs w:val="28"/>
        </w:rPr>
        <w:t>). BTCChina, one of China’s largest bitcoin trading platforms based in Shanghai announced on Septem</w:t>
      </w:r>
      <w:r>
        <w:rPr>
          <w:rFonts w:eastAsia="微软雅黑"/>
          <w:color w:val="000000"/>
          <w:szCs w:val="28"/>
        </w:rPr>
        <w:t xml:space="preserve">ber 14, 2017 that it would shut </w:t>
      </w:r>
      <w:r w:rsidR="00A122EC">
        <w:rPr>
          <w:rFonts w:eastAsia="微软雅黑"/>
          <w:color w:val="000000"/>
          <w:szCs w:val="28"/>
        </w:rPr>
        <w:t xml:space="preserve">down </w:t>
      </w:r>
      <w:r>
        <w:rPr>
          <w:rFonts w:eastAsia="微软雅黑"/>
          <w:color w:val="000000"/>
          <w:szCs w:val="28"/>
        </w:rPr>
        <w:t xml:space="preserve">the </w:t>
      </w:r>
      <w:r w:rsidRPr="00A235BA">
        <w:rPr>
          <w:rFonts w:eastAsia="微软雅黑"/>
          <w:color w:val="000000"/>
          <w:szCs w:val="28"/>
        </w:rPr>
        <w:t xml:space="preserve">registration </w:t>
      </w:r>
      <w:r>
        <w:rPr>
          <w:rFonts w:eastAsia="微软雅黑" w:hint="eastAsia"/>
          <w:color w:val="000000"/>
          <w:szCs w:val="28"/>
        </w:rPr>
        <w:t xml:space="preserve">channel </w:t>
      </w:r>
      <w:r w:rsidRPr="00A235BA">
        <w:rPr>
          <w:rFonts w:eastAsia="微软雅黑"/>
          <w:color w:val="000000"/>
          <w:szCs w:val="28"/>
        </w:rPr>
        <w:t>from the date of the announcement, and will</w:t>
      </w:r>
      <w:r w:rsidRPr="00A235BA">
        <w:rPr>
          <w:rFonts w:eastAsia="微软雅黑" w:hint="eastAsia"/>
          <w:color w:val="000000"/>
          <w:szCs w:val="28"/>
        </w:rPr>
        <w:t xml:space="preserve"> </w:t>
      </w:r>
      <w:r>
        <w:rPr>
          <w:rFonts w:eastAsia="微软雅黑" w:hint="eastAsia"/>
          <w:color w:val="000000"/>
          <w:szCs w:val="28"/>
        </w:rPr>
        <w:t>stop</w:t>
      </w:r>
      <w:r w:rsidRPr="00A235BA">
        <w:rPr>
          <w:rFonts w:eastAsia="微软雅黑"/>
          <w:color w:val="000000"/>
          <w:szCs w:val="28"/>
        </w:rPr>
        <w:t xml:space="preserve"> all trading from September 30, 2017.</w:t>
      </w:r>
    </w:p>
    <w:p w14:paraId="323F1708" w14:textId="0BA50702" w:rsidR="00E723F0" w:rsidRPr="00A235BA" w:rsidRDefault="00E723F0" w:rsidP="00C3003B">
      <w:pPr>
        <w:widowControl/>
        <w:spacing w:after="420" w:line="420" w:lineRule="atLeast"/>
        <w:ind w:firstLine="480"/>
        <w:rPr>
          <w:rFonts w:ascii="Times New Roman" w:eastAsia="微软雅黑" w:hAnsi="Times New Roman"/>
          <w:color w:val="000000"/>
          <w:kern w:val="0"/>
          <w:szCs w:val="28"/>
        </w:rPr>
      </w:pPr>
      <w:r w:rsidRPr="00A235BA">
        <w:rPr>
          <w:rFonts w:ascii="微软雅黑" w:eastAsia="微软雅黑" w:hAnsi="微软雅黑" w:cs="Times New Roman" w:hint="eastAsia"/>
          <w:color w:val="000000"/>
          <w:kern w:val="0"/>
          <w:sz w:val="22"/>
        </w:rPr>
        <w:t xml:space="preserve"> </w:t>
      </w:r>
      <w:r w:rsidR="005679C6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 xml:space="preserve">According to </w:t>
      </w:r>
      <w:r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>report</w:t>
      </w:r>
      <w:r w:rsidR="005679C6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>s</w:t>
      </w:r>
      <w:r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>, following the halting of</w:t>
      </w:r>
      <w:r w:rsidR="00A122EC">
        <w:rPr>
          <w:rFonts w:ascii="Times New Roman" w:eastAsia="微软雅黑" w:hAnsi="Times New Roman" w:cs="Times New Roman"/>
          <w:color w:val="000000"/>
          <w:kern w:val="0"/>
          <w:szCs w:val="28"/>
        </w:rPr>
        <w:t xml:space="preserve"> the</w:t>
      </w:r>
      <w:r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 xml:space="preserve"> trading on September 30, 2017, the Shanghai government would supervise and urge all trading platforms to ensure that investors could get their funds back. According to </w:t>
      </w:r>
      <w:r w:rsidR="00A122EC">
        <w:rPr>
          <w:rFonts w:ascii="Times New Roman" w:eastAsia="微软雅黑" w:hAnsi="Times New Roman" w:cs="Times New Roman"/>
          <w:color w:val="000000"/>
          <w:kern w:val="0"/>
          <w:szCs w:val="28"/>
        </w:rPr>
        <w:t xml:space="preserve">the </w:t>
      </w:r>
      <w:r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 xml:space="preserve">Shanghai Internet Financial Risks Remediation, like Beijing, the top </w:t>
      </w:r>
      <w:r w:rsidR="00B54831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>leadership</w:t>
      </w:r>
      <w:r w:rsidRPr="00A235BA">
        <w:rPr>
          <w:rFonts w:ascii="Times New Roman" w:eastAsia="微软雅黑" w:hAnsi="Times New Roman" w:cs="Times New Roman" w:hint="eastAsia"/>
          <w:color w:val="000000"/>
          <w:kern w:val="0"/>
          <w:szCs w:val="28"/>
        </w:rPr>
        <w:t xml:space="preserve"> of these platforms is asked to stay in Shanghai to cooperate with the refunding activities. </w:t>
      </w:r>
    </w:p>
    <w:p w14:paraId="632C5BB8" w14:textId="7239E565" w:rsidR="00B54831" w:rsidRPr="003E6D7A" w:rsidRDefault="00B54831" w:rsidP="00B54831">
      <w:pPr>
        <w:widowControl/>
        <w:autoSpaceDE w:val="0"/>
        <w:autoSpaceDN w:val="0"/>
        <w:adjustRightInd w:val="0"/>
        <w:rPr>
          <w:rFonts w:ascii="DengXian" w:eastAsia="DengXian" w:hAnsi="DengXian" w:cs="Arial" w:hint="eastAsia"/>
          <w:kern w:val="0"/>
          <w:sz w:val="22"/>
          <w:szCs w:val="22"/>
        </w:rPr>
      </w:pPr>
      <w:r>
        <w:rPr>
          <w:rFonts w:hint="eastAsia"/>
          <w:sz w:val="20"/>
        </w:rPr>
        <w:t>Tags：</w:t>
      </w:r>
      <w:r>
        <w:rPr>
          <w:rFonts w:hint="eastAsia"/>
          <w:sz w:val="20"/>
          <w:shd w:val="pct15" w:color="auto" w:fill="FFFFFF"/>
        </w:rPr>
        <w:t>ICO</w:t>
      </w:r>
      <w:r>
        <w:rPr>
          <w:rFonts w:hint="eastAsia"/>
          <w:sz w:val="20"/>
        </w:rPr>
        <w:t>；</w:t>
      </w:r>
      <w:r>
        <w:rPr>
          <w:rFonts w:hint="eastAsia"/>
          <w:sz w:val="20"/>
          <w:shd w:val="pct15" w:color="auto" w:fill="FFFFFF"/>
        </w:rPr>
        <w:t>Virtual currency</w:t>
      </w:r>
      <w:r>
        <w:rPr>
          <w:rFonts w:hint="eastAsia"/>
          <w:sz w:val="20"/>
        </w:rPr>
        <w:t>；</w:t>
      </w:r>
      <w:r>
        <w:rPr>
          <w:rFonts w:hint="eastAsia"/>
          <w:sz w:val="20"/>
          <w:shd w:val="pct15" w:color="auto" w:fill="FFFFFF"/>
        </w:rPr>
        <w:t>Fund raising</w:t>
      </w:r>
    </w:p>
    <w:p w14:paraId="37C79D40" w14:textId="77777777" w:rsidR="00B54831" w:rsidRDefault="00B54831" w:rsidP="00B54831">
      <w:pPr>
        <w:rPr>
          <w:rFonts w:ascii="DengXian" w:eastAsia="DengXian" w:hAnsi="DengXian" w:cs="Helvetica" w:hint="eastAsia"/>
          <w:sz w:val="22"/>
          <w:szCs w:val="22"/>
        </w:rPr>
      </w:pPr>
      <w:r>
        <w:rPr>
          <w:rFonts w:ascii="DengXian" w:eastAsia="DengXian" w:hAnsi="DengXian" w:cs="Helvetica" w:hint="eastAsia"/>
          <w:sz w:val="22"/>
          <w:szCs w:val="22"/>
        </w:rPr>
        <w:t>Total v</w:t>
      </w:r>
      <w:r>
        <w:rPr>
          <w:rFonts w:ascii="DengXian" w:eastAsia="DengXian" w:hAnsi="DengXian" w:cs="Helvetica" w:hint="eastAsia"/>
          <w:kern w:val="0"/>
          <w:sz w:val="22"/>
          <w:szCs w:val="22"/>
        </w:rPr>
        <w:t>iew</w:t>
      </w:r>
      <w:r>
        <w:rPr>
          <w:rFonts w:ascii="DengXian" w:eastAsia="DengXian" w:hAnsi="DengXian" w:cs="Helvetica" w:hint="eastAsia"/>
          <w:sz w:val="22"/>
          <w:szCs w:val="22"/>
        </w:rPr>
        <w:t>s</w:t>
      </w:r>
      <w:r>
        <w:rPr>
          <w:rFonts w:ascii="DengXian" w:eastAsia="DengXian" w:hAnsi="DengXian" w:cs="Helvetica" w:hint="eastAsia"/>
          <w:kern w:val="0"/>
          <w:sz w:val="22"/>
          <w:szCs w:val="22"/>
        </w:rPr>
        <w:t>：***</w:t>
      </w:r>
    </w:p>
    <w:p w14:paraId="7FE8804E" w14:textId="77777777" w:rsidR="00B54831" w:rsidRDefault="00B54831" w:rsidP="00B54831">
      <w:pPr>
        <w:rPr>
          <w:rFonts w:ascii="DengXian" w:eastAsia="DengXian" w:hAnsi="DengXian" w:cs="Helvetica" w:hint="eastAsia"/>
          <w:sz w:val="22"/>
          <w:szCs w:val="22"/>
        </w:rPr>
      </w:pPr>
    </w:p>
    <w:p w14:paraId="158F2B4C" w14:textId="77777777" w:rsidR="00B54831" w:rsidRPr="004B38C9" w:rsidRDefault="00B54831" w:rsidP="00B54831">
      <w:pPr>
        <w:rPr>
          <w:rFonts w:ascii="DengXian" w:eastAsia="DengXian" w:hAnsi="DengXian" w:cs="Arial" w:hint="eastAsia"/>
          <w:i/>
          <w:sz w:val="22"/>
          <w:szCs w:val="22"/>
        </w:rPr>
      </w:pPr>
      <w:r w:rsidRPr="00FC2110">
        <w:rPr>
          <w:rFonts w:ascii="Helvetica" w:eastAsia="Songti SC" w:hAnsi="Helvetica" w:cs="Helvetica"/>
          <w:i/>
          <w:sz w:val="22"/>
          <w:szCs w:val="32"/>
        </w:rPr>
        <w:t>【</w:t>
      </w:r>
      <w:r w:rsidRPr="00FC2110">
        <w:rPr>
          <w:rFonts w:ascii="DengXian" w:eastAsia="DengXian" w:hAnsi="DengXian" w:cs="Arial"/>
          <w:i/>
          <w:sz w:val="22"/>
          <w:szCs w:val="22"/>
        </w:rPr>
        <w:t xml:space="preserve">Declaration: Please indicate the source if repost the article in UNITIMES. Opinions expressed by Contributors </w:t>
      </w:r>
      <w:r w:rsidRPr="00FC2110">
        <w:rPr>
          <w:rFonts w:ascii="DengXian" w:eastAsia="DengXian" w:hAnsi="DengXian" w:cs="Arial" w:hint="eastAsia"/>
          <w:i/>
          <w:sz w:val="22"/>
          <w:szCs w:val="22"/>
        </w:rPr>
        <w:t>belong to themselves</w:t>
      </w:r>
      <w:r>
        <w:rPr>
          <w:rFonts w:ascii="DengXian" w:eastAsia="DengXian" w:hAnsi="DengXian" w:cs="Arial" w:hint="eastAsia"/>
          <w:i/>
          <w:sz w:val="22"/>
          <w:szCs w:val="22"/>
        </w:rPr>
        <w:t>.</w:t>
      </w:r>
      <w:r w:rsidRPr="00EB6593">
        <w:rPr>
          <w:rFonts w:ascii="Helvetica" w:eastAsia="Songti SC" w:hAnsi="Helvetica" w:cs="Helvetica"/>
          <w:i/>
          <w:kern w:val="0"/>
          <w:sz w:val="22"/>
          <w:szCs w:val="32"/>
        </w:rPr>
        <w:t>】</w:t>
      </w:r>
    </w:p>
    <w:p w14:paraId="0E077FC2" w14:textId="77777777" w:rsidR="00E723F0" w:rsidRPr="00E723F0" w:rsidRDefault="00E723F0" w:rsidP="00C3003B">
      <w:pPr>
        <w:spacing w:line="0" w:lineRule="atLeast"/>
        <w:rPr>
          <w:sz w:val="18"/>
        </w:rPr>
      </w:pPr>
    </w:p>
    <w:sectPr w:rsidR="00E723F0" w:rsidRPr="00E723F0" w:rsidSect="000F1E8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Open Sans">
    <w:altName w:val="Segoe Print"/>
    <w:charset w:val="00"/>
    <w:family w:val="auto"/>
    <w:pitch w:val="default"/>
    <w:sig w:usb0="00000000" w:usb1="00000000" w:usb2="00000000" w:usb3="00000000" w:csb0="00040001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Songti SC">
    <w:panose1 w:val="02010600040101010101"/>
    <w:charset w:val="86"/>
    <w:family w:val="roman"/>
    <w:pitch w:val="variable"/>
    <w:sig w:usb0="00000287" w:usb1="080F0000" w:usb2="00000010" w:usb3="00000000" w:csb0="000400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4DF"/>
    <w:rsid w:val="000414D8"/>
    <w:rsid w:val="00075451"/>
    <w:rsid w:val="000F1E80"/>
    <w:rsid w:val="001070A7"/>
    <w:rsid w:val="00115A24"/>
    <w:rsid w:val="00192C02"/>
    <w:rsid w:val="001E6514"/>
    <w:rsid w:val="002844A7"/>
    <w:rsid w:val="002917CE"/>
    <w:rsid w:val="002B3729"/>
    <w:rsid w:val="00336521"/>
    <w:rsid w:val="00336A76"/>
    <w:rsid w:val="00391930"/>
    <w:rsid w:val="003D7BDC"/>
    <w:rsid w:val="00432E26"/>
    <w:rsid w:val="00472C3F"/>
    <w:rsid w:val="00502FE2"/>
    <w:rsid w:val="0054202C"/>
    <w:rsid w:val="005679C6"/>
    <w:rsid w:val="005708CA"/>
    <w:rsid w:val="00571AE7"/>
    <w:rsid w:val="005E5BBE"/>
    <w:rsid w:val="006F2BE8"/>
    <w:rsid w:val="00796ED2"/>
    <w:rsid w:val="007B34DF"/>
    <w:rsid w:val="00824A69"/>
    <w:rsid w:val="0084700A"/>
    <w:rsid w:val="00872BA6"/>
    <w:rsid w:val="00904DDD"/>
    <w:rsid w:val="00957D2D"/>
    <w:rsid w:val="00A122EC"/>
    <w:rsid w:val="00B54831"/>
    <w:rsid w:val="00C3003B"/>
    <w:rsid w:val="00CE2580"/>
    <w:rsid w:val="00DE3AD8"/>
    <w:rsid w:val="00E514B0"/>
    <w:rsid w:val="00E723F0"/>
    <w:rsid w:val="00E83FF8"/>
    <w:rsid w:val="00EB400A"/>
    <w:rsid w:val="00FD7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6B0C8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B34DF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7B34DF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acatalog">
    <w:name w:val="a_catalog"/>
    <w:basedOn w:val="a0"/>
    <w:rsid w:val="007B34DF"/>
  </w:style>
  <w:style w:type="character" w:styleId="a3">
    <w:name w:val="Hyperlink"/>
    <w:basedOn w:val="a0"/>
    <w:uiPriority w:val="99"/>
    <w:semiHidden/>
    <w:unhideWhenUsed/>
    <w:rsid w:val="007B34DF"/>
    <w:rPr>
      <w:color w:val="0000FF"/>
      <w:u w:val="single"/>
    </w:rPr>
  </w:style>
  <w:style w:type="character" w:customStyle="1" w:styleId="asource">
    <w:name w:val="a_source"/>
    <w:basedOn w:val="a0"/>
    <w:rsid w:val="007B34DF"/>
  </w:style>
  <w:style w:type="character" w:customStyle="1" w:styleId="atime">
    <w:name w:val="a_time"/>
    <w:basedOn w:val="a0"/>
    <w:rsid w:val="007B34DF"/>
  </w:style>
  <w:style w:type="character" w:customStyle="1" w:styleId="acommentnum">
    <w:name w:val="a_commentnum"/>
    <w:basedOn w:val="a0"/>
    <w:rsid w:val="007B34DF"/>
  </w:style>
  <w:style w:type="character" w:styleId="a4">
    <w:name w:val="Emphasis"/>
    <w:basedOn w:val="a0"/>
    <w:uiPriority w:val="20"/>
    <w:qFormat/>
    <w:rsid w:val="007B34DF"/>
    <w:rPr>
      <w:i/>
      <w:iCs/>
    </w:rPr>
  </w:style>
  <w:style w:type="character" w:customStyle="1" w:styleId="ailike">
    <w:name w:val="a_ilike"/>
    <w:basedOn w:val="a0"/>
    <w:rsid w:val="007B34DF"/>
  </w:style>
  <w:style w:type="paragraph" w:customStyle="1" w:styleId="titdd-article">
    <w:name w:val="titdd-article"/>
    <w:basedOn w:val="a"/>
    <w:rsid w:val="007B34D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5">
    <w:name w:val="Strong"/>
    <w:basedOn w:val="a0"/>
    <w:uiPriority w:val="22"/>
    <w:qFormat/>
    <w:rsid w:val="007B34DF"/>
    <w:rPr>
      <w:b/>
      <w:bCs/>
    </w:rPr>
  </w:style>
  <w:style w:type="paragraph" w:customStyle="1" w:styleId="text">
    <w:name w:val="text"/>
    <w:basedOn w:val="a"/>
    <w:rsid w:val="007B34D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6">
    <w:name w:val="Normal (Web)"/>
    <w:basedOn w:val="a"/>
    <w:uiPriority w:val="99"/>
    <w:unhideWhenUsed/>
    <w:rsid w:val="00E723F0"/>
    <w:pPr>
      <w:widowControl/>
      <w:spacing w:before="100" w:beforeAutospacing="1" w:after="100" w:afterAutospacing="1"/>
      <w:jc w:val="left"/>
    </w:pPr>
    <w:rPr>
      <w:rFonts w:ascii="Times New Roman" w:eastAsia="宋体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4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42129">
          <w:marLeft w:val="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5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288502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44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://finance.qq.com/money/bank/" TargetMode="External"/><Relationship Id="rId6" Type="http://schemas.openxmlformats.org/officeDocument/2006/relationships/hyperlink" Target="http://finance.qq.com/l/financenews/jinrongshichang/jinrong.htm" TargetMode="Externa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</Pages>
  <Words>524</Words>
  <Characters>2989</Characters>
  <Application>Microsoft Macintosh Word</Application>
  <DocSecurity>0</DocSecurity>
  <Lines>24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上海17家虚拟货币交易平台停业，高管需配合监管不得离沪</vt:lpstr>
      <vt:lpstr>Shanghai 17 Platforms Stop Virtual Currency Trading, Top Leadership Is Asked to </vt:lpstr>
    </vt:vector>
  </TitlesOfParts>
  <LinksUpToDate>false</LinksUpToDate>
  <CharactersWithSpaces>3506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</cp:revision>
  <dcterms:created xsi:type="dcterms:W3CDTF">2017-09-23T07:28:00Z</dcterms:created>
  <dcterms:modified xsi:type="dcterms:W3CDTF">2017-10-10T10:14:00Z</dcterms:modified>
</cp:coreProperties>
</file>